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ook w:val="04A0"/>
      </w:tblPr>
      <w:tblGrid>
        <w:gridCol w:w="5387"/>
        <w:gridCol w:w="5387"/>
        <w:gridCol w:w="5386"/>
      </w:tblGrid>
      <w:tr w:rsidR="00B666E2" w:rsidTr="00A246A6">
        <w:trPr>
          <w:trHeight w:val="11326"/>
        </w:trPr>
        <w:tc>
          <w:tcPr>
            <w:tcW w:w="5387" w:type="dxa"/>
          </w:tcPr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Осы и пчёлы.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 второй половине лета у ос и пчел начинается брачный сезон, поэтому резко возрастает их агрессивность. Укусы этих насекомых могут быть очень опасными и нередко вызывают сильную аллергию.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 попадании пчелиного яда в организм человека реакция может быть непредсказуемой. Крапивница, сердцебиение, судороги, тошнота и рвота – вот лишь некоторые проявления аллергии на пчелиный яд.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оставляйте на открытом воздухе продукты питания, привлекающие пчел и ос: варенье, фрукты и т.д.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махайте руками при появлении пчел и ос – без повода они не ужалят.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1.Удалите жало пинцетом,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 коем случае не выдавливайте его.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2.Обработайте место укуса раствором перекиси водорода. Можно наложить компресс из смоченного в растворе соды куска марли или ваты.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3.Пейте больше жидкости. Чтобы избежать отека, примите противоаллергический препарат.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045A5F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8A60FC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039821"/>
                  <wp:effectExtent l="19050" t="0" r="0" b="0"/>
                  <wp:docPr id="8" name="Рисунок 8" descr="C:\Documents and Settings\ALEXANDR\Local Settings\Temporary Internet Files\Content.Word\пчелы и о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LEXANDR\Local Settings\Temporary Internet Files\Content.Word\пчелы и о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86" cy="104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spacing w:before="100" w:beforeAutospacing="1" w:after="100" w:afterAutospacing="1" w:line="255" w:lineRule="atLeast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/>
        </w:tc>
        <w:tc>
          <w:tcPr>
            <w:tcW w:w="5387" w:type="dxa"/>
          </w:tcPr>
          <w:p w:rsidR="00B666E2" w:rsidRDefault="00B666E2"/>
        </w:tc>
        <w:tc>
          <w:tcPr>
            <w:tcW w:w="5386" w:type="dxa"/>
          </w:tcPr>
          <w:p w:rsidR="00B666E2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 xml:space="preserve">Родителям </w:t>
            </w: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 xml:space="preserve">о правилах безопасности </w:t>
            </w:r>
          </w:p>
          <w:p w:rsidR="00B666E2" w:rsidRPr="00131BEC" w:rsidRDefault="00B666E2" w:rsidP="00B666E2">
            <w:pPr>
              <w:pStyle w:val="3"/>
              <w:spacing w:before="0" w:after="0"/>
              <w:jc w:val="center"/>
              <w:outlineLvl w:val="2"/>
              <w:rPr>
                <w:rFonts w:ascii="Monotype Corsiva" w:hAnsi="Monotype Corsiva"/>
                <w:color w:val="800000"/>
                <w:sz w:val="40"/>
                <w:szCs w:val="40"/>
              </w:rPr>
            </w:pPr>
            <w:r w:rsidRPr="00131BEC">
              <w:rPr>
                <w:rFonts w:ascii="Monotype Corsiva" w:hAnsi="Monotype Corsiva"/>
                <w:color w:val="800000"/>
                <w:sz w:val="40"/>
                <w:szCs w:val="40"/>
              </w:rPr>
              <w:t>в природе летом</w:t>
            </w:r>
          </w:p>
          <w:p w:rsidR="00B666E2" w:rsidRPr="00D1132B" w:rsidRDefault="00B666E2" w:rsidP="00B666E2"/>
          <w:p w:rsidR="00B666E2" w:rsidRPr="009C5117" w:rsidRDefault="00B666E2" w:rsidP="00B666E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666E2" w:rsidRPr="00131BEC" w:rsidRDefault="00B666E2" w:rsidP="00B666E2">
            <w:pPr>
              <w:pStyle w:val="4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</w:rPr>
            </w:pPr>
            <w:r w:rsidRPr="00131BEC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</w:rPr>
              <w:t>«Живые опасности»</w:t>
            </w:r>
          </w:p>
          <w:p w:rsidR="00B666E2" w:rsidRDefault="00B666E2" w:rsidP="00B666E2"/>
          <w:p w:rsidR="00B666E2" w:rsidRPr="00D1132B" w:rsidRDefault="00B666E2" w:rsidP="00B666E2"/>
          <w:p w:rsidR="00B666E2" w:rsidRPr="00FB0056" w:rsidRDefault="00B666E2" w:rsidP="00B666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7425" cy="1837124"/>
                  <wp:effectExtent l="19050" t="0" r="9525" b="0"/>
                  <wp:docPr id="1" name="Рисунок 1" descr="C:\Documents and Settings\ALEXANDR\Рабочий стол\Викуся\о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EXANDR\Рабочий стол\Викуся\о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3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Default="00B666E2" w:rsidP="00B666E2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B666E2" w:rsidRPr="00AA0F44" w:rsidRDefault="00A246A6" w:rsidP="00A246A6">
            <w:pPr>
              <w:spacing w:before="100" w:beforeAutospacing="1" w:after="100" w:afterAutospacing="1" w:line="255" w:lineRule="atLeast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О.П.Гречихина</w:t>
            </w:r>
            <w:proofErr w:type="spellEnd"/>
            <w:r w:rsidR="00B666E2" w:rsidRPr="00AA0F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</w:t>
            </w:r>
            <w:r w:rsidR="00B666E2" w:rsidRPr="00AA0F44">
              <w:rPr>
                <w:rFonts w:ascii="Times New Roman" w:hAnsi="Times New Roman" w:cs="Times New Roman"/>
                <w:i/>
                <w:color w:val="000000"/>
              </w:rPr>
              <w:t>воспитатель</w:t>
            </w:r>
            <w:r w:rsidR="00B666E2" w:rsidRPr="00AA0F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B666E2"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-11"/>
                <w:w w:val="120"/>
              </w:rPr>
              <w:t>МБДОУ</w:t>
            </w:r>
            <w:r w:rsidR="00B666E2"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4"/>
                <w:w w:val="120"/>
              </w:rPr>
              <w:t xml:space="preserve"> </w:t>
            </w:r>
            <w:r w:rsidR="00B666E2" w:rsidRPr="00AA0F44"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pacing w:val="11"/>
                <w:w w:val="120"/>
              </w:rPr>
              <w:t xml:space="preserve">             детский сад «Незабудка»</w:t>
            </w:r>
          </w:p>
          <w:p w:rsidR="00B666E2" w:rsidRDefault="00B666E2"/>
        </w:tc>
      </w:tr>
      <w:tr w:rsidR="00B666E2" w:rsidTr="00A246A6">
        <w:tc>
          <w:tcPr>
            <w:tcW w:w="5387" w:type="dxa"/>
          </w:tcPr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наступлением лета в местах горожан (на дачах, в парках и лесах) появляется масса опасных представителей фауны: клещи, осы, пчелы, змеи и т.д. Они могут испортить отдых, лишив самого важного – здоровья. </w:t>
            </w:r>
          </w:p>
          <w:p w:rsidR="00B666E2" w:rsidRPr="00045A5F" w:rsidRDefault="00B666E2" w:rsidP="00B666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Клещи.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самого начала весны на дачах, в городских парках, в лесополосах притаились крошечные, но очень опасные насекомые. Они являются причиной заболевания – клещевой энцефалит.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1.Надевайте в лес закрытую одежду.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2.Применяйте отпугивающие клещей препараты. Они называются репеллентами и выпускаются в форме мазей.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3.По возвращении из леса обязательно осмотрите свои одежду и тело.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Попав на человека, клещ, как правило, не впивается в кожу сразу, а ещё долго ищет место, куда присосаться, и есть шанс вовремя его обнаружить.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Немедленно ехать к врачу! Он профессионально удалит клеща, а также введет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препараты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йодоантипирин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иммуноглобулин.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Default="00B666E2" w:rsidP="00B666E2">
            <w:pPr>
              <w:jc w:val="center"/>
            </w:pPr>
            <w:r w:rsidRPr="002E52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996003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895" cy="99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 w:rsidP="00B666E2">
            <w:pPr>
              <w:jc w:val="center"/>
            </w:pPr>
          </w:p>
          <w:p w:rsidR="00B666E2" w:rsidRDefault="00B666E2" w:rsidP="00B666E2">
            <w:pPr>
              <w:jc w:val="center"/>
            </w:pPr>
          </w:p>
          <w:p w:rsidR="00B666E2" w:rsidRDefault="00B666E2" w:rsidP="00B666E2">
            <w:pPr>
              <w:jc w:val="center"/>
            </w:pPr>
          </w:p>
        </w:tc>
        <w:tc>
          <w:tcPr>
            <w:tcW w:w="5387" w:type="dxa"/>
          </w:tcPr>
          <w:p w:rsidR="00B666E2" w:rsidRPr="00045A5F" w:rsidRDefault="00B666E2" w:rsidP="00B66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Гусеницы.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нашей стране имеется несколько видов гусениц, волоски которых ядовиты. Ядовитые железы имеют гусеницы бабочек кистехвостов, капустниц, медведиц, шелкопрядов.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Отравление ядовитыми волосками происходит как при соприкосновении с самой гусеницей, так и с ее волосяным покровом, разносимым ветром. Волоски, снабженные зазубринами, внедряются в кожу и вызывают дерматит. Наибольшие страдания доставляют волоски, попавшие в глаза. Еще более тяжелы отравления при их проникновении в пищеварительный тракт вместе с пищей или в дыхательные пути с ветром. Многочисленные волоски, попавшие в кожу, могут вызвать обширный отек. При попадании жгучих волосков в рот возникает стоматит, а при поражении слизистой оболочки глаз – конъюнктивит.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1.Использовать при работе в местах сосредоточения гусениц перчатки, защитные очки и марлевые повязки, а детей предупреждать об опасности этих на первый взгляд невинных насекомых.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после укуса?</w:t>
            </w:r>
          </w:p>
          <w:p w:rsidR="00B666E2" w:rsidRPr="00222635" w:rsidRDefault="00B666E2" w:rsidP="00B666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поражения кожи волосками гусениц пострадавшие участки обрабатывают 2%-ным раствором соды. При попадании же ядовитых волосков внутрь необходимо сделать промывание желудка водой и принять активированный уголь, а также выпить стакан молока. </w:t>
            </w:r>
          </w:p>
          <w:p w:rsidR="00B666E2" w:rsidRPr="00087167" w:rsidRDefault="00B666E2" w:rsidP="00B666E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870587"/>
                  <wp:effectExtent l="19050" t="0" r="9525" b="0"/>
                  <wp:docPr id="6" name="Рисунок 5" descr="C:\Documents and Settings\ALEXANDR\Local Settings\Temporary Internet Files\Content.Word\гусен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LEXANDR\Local Settings\Temporary Internet Files\Content.Word\гусен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50" cy="871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/>
        </w:tc>
        <w:tc>
          <w:tcPr>
            <w:tcW w:w="5386" w:type="dxa"/>
          </w:tcPr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</w:rPr>
              <w:t>Змеи.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Гадюка – существо не агрессивное, сама никогда нападать не станет. Укусит она лишь в том случае, если на нее наступили или схватили ее. То, что яд гадюки смертельно опасен, - распространенное заблуждение. Однако, с учетом того, что примерно 1/5 населения России – аллергики, предсказать последствия попадания яда в конкретный организм довольно сложно. Он может стать причиной анафилактического шока и вызвать смерть.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Меры безопасности: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1.Помните о змеях и смотрите под ноги на даче и в лесу.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суйте руки под камни, коряги или в норки.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3.Если увидели змею, тихонько покиньте место ее обитания.</w:t>
            </w:r>
          </w:p>
          <w:p w:rsidR="00B666E2" w:rsidRPr="00045A5F" w:rsidRDefault="00B666E2" w:rsidP="00B6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Что делать в случае  укуса?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1.Вызовите «скорую помощь» - в больнице пострадавшему введут противозмеиную и противостолбнячную сыворотки.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 приезда врача придайте пострадавшей конечности срединное положение, а лучше подвяжите ее.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в коим случае не накладывайте жгут!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3.Обработайте место укуса антисептиком – спиртом или раствором перекиси водорода.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4.Пейте больше жидкости.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5.Попытайтесь высосать яд из места укуса. Предварительно убедитесь, что у вас во рту нет ранок или больного зуба.</w:t>
            </w:r>
          </w:p>
          <w:p w:rsidR="00B666E2" w:rsidRDefault="00B666E2" w:rsidP="00B6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E2" w:rsidRPr="00087167" w:rsidRDefault="00B666E2" w:rsidP="00B6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830012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00" cy="8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6E2" w:rsidRDefault="00B666E2"/>
        </w:tc>
      </w:tr>
    </w:tbl>
    <w:p w:rsidR="00767483" w:rsidRDefault="00767483"/>
    <w:sectPr w:rsidR="00767483" w:rsidSect="00B666E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6E2"/>
    <w:rsid w:val="001B5FF9"/>
    <w:rsid w:val="00767483"/>
    <w:rsid w:val="00A14DB2"/>
    <w:rsid w:val="00A246A6"/>
    <w:rsid w:val="00B6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666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66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Евгений</cp:lastModifiedBy>
  <cp:revision>4</cp:revision>
  <cp:lastPrinted>2015-05-26T17:34:00Z</cp:lastPrinted>
  <dcterms:created xsi:type="dcterms:W3CDTF">2014-04-09T06:45:00Z</dcterms:created>
  <dcterms:modified xsi:type="dcterms:W3CDTF">2015-05-26T18:13:00Z</dcterms:modified>
</cp:coreProperties>
</file>